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159F2" w14:textId="17AF8716" w:rsidR="00FC4C8F" w:rsidRDefault="00FC4C8F" w:rsidP="00FC4C8F">
      <w:pPr>
        <w:spacing w:after="0" w:line="271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Centrum Kultury ZAMEK w Poznaniu</w:t>
      </w:r>
    </w:p>
    <w:p w14:paraId="1ADFBC61" w14:textId="404480B1" w:rsidR="007768BE" w:rsidRPr="00FC4C8F" w:rsidRDefault="007768BE" w:rsidP="00FC4C8F">
      <w:pPr>
        <w:spacing w:after="0" w:line="271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FC4C8F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Informacja prasowa, 27.01.2023 r. </w:t>
      </w:r>
    </w:p>
    <w:p w14:paraId="0D8AC234" w14:textId="77777777" w:rsidR="007768BE" w:rsidRPr="00FC4C8F" w:rsidRDefault="007768BE" w:rsidP="00FC4C8F">
      <w:pPr>
        <w:spacing w:after="0" w:line="271" w:lineRule="auto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</w:p>
    <w:p w14:paraId="1F48FD2A" w14:textId="43F70615" w:rsidR="00E31528" w:rsidRPr="00FC4C8F" w:rsidRDefault="00E31528" w:rsidP="00FC4C8F">
      <w:pPr>
        <w:spacing w:after="0" w:line="271" w:lineRule="auto"/>
        <w:jc w:val="both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  <w:r w:rsidRPr="00FC4C8F">
        <w:rPr>
          <w:rFonts w:eastAsia="Times New Roman" w:cstheme="minorHAnsi"/>
          <w:b/>
          <w:color w:val="000000"/>
          <w:shd w:val="clear" w:color="auto" w:fill="FFFFFF"/>
          <w:lang w:eastAsia="pl-PL"/>
        </w:rPr>
        <w:t>Będz</w:t>
      </w:r>
      <w:r w:rsidR="006A446E" w:rsidRPr="00FC4C8F">
        <w:rPr>
          <w:rFonts w:eastAsia="Times New Roman" w:cstheme="minorHAnsi"/>
          <w:b/>
          <w:color w:val="000000"/>
          <w:shd w:val="clear" w:color="auto" w:fill="FFFFFF"/>
          <w:lang w:eastAsia="pl-PL"/>
        </w:rPr>
        <w:t>ie zielono i inspirująco – przed</w:t>
      </w:r>
      <w:r w:rsidRPr="00FC4C8F">
        <w:rPr>
          <w:rFonts w:eastAsia="Times New Roman" w:cstheme="minorHAnsi"/>
          <w:b/>
          <w:color w:val="000000"/>
          <w:shd w:val="clear" w:color="auto" w:fill="FFFFFF"/>
          <w:lang w:eastAsia="pl-PL"/>
        </w:rPr>
        <w:t xml:space="preserve"> </w:t>
      </w:r>
      <w:r w:rsidR="00016418">
        <w:rPr>
          <w:rFonts w:eastAsia="Times New Roman" w:cstheme="minorHAnsi"/>
          <w:b/>
          <w:color w:val="000000"/>
          <w:shd w:val="clear" w:color="auto" w:fill="FFFFFF"/>
          <w:lang w:eastAsia="pl-PL"/>
        </w:rPr>
        <w:t>Z</w:t>
      </w:r>
      <w:r w:rsidRPr="00FC4C8F">
        <w:rPr>
          <w:rFonts w:eastAsia="Times New Roman" w:cstheme="minorHAnsi"/>
          <w:b/>
          <w:color w:val="000000"/>
          <w:shd w:val="clear" w:color="auto" w:fill="FFFFFF"/>
          <w:lang w:eastAsia="pl-PL"/>
        </w:rPr>
        <w:t>amkiem powstanie nowa przestrzeń dla mieszkańców</w:t>
      </w:r>
    </w:p>
    <w:p w14:paraId="4E24F78B" w14:textId="1181BE34" w:rsidR="00E31528" w:rsidRPr="005A562B" w:rsidRDefault="00E31528" w:rsidP="00FC4C8F">
      <w:pPr>
        <w:spacing w:after="0" w:line="271" w:lineRule="auto"/>
        <w:jc w:val="both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</w:p>
    <w:p w14:paraId="7B396DAD" w14:textId="051072F2" w:rsidR="007768BE" w:rsidRDefault="000A7E82" w:rsidP="00FC4C8F">
      <w:pPr>
        <w:spacing w:after="0" w:line="271" w:lineRule="auto"/>
        <w:jc w:val="both"/>
        <w:rPr>
          <w:rFonts w:cstheme="minorHAnsi"/>
          <w:b/>
        </w:rPr>
      </w:pPr>
      <w:r w:rsidRPr="005A562B">
        <w:rPr>
          <w:rFonts w:cstheme="minorHAnsi"/>
          <w:b/>
        </w:rPr>
        <w:t xml:space="preserve">Projekt przebudowy dziedzińca przed </w:t>
      </w:r>
      <w:r w:rsidR="00016418">
        <w:rPr>
          <w:rFonts w:cstheme="minorHAnsi"/>
          <w:b/>
        </w:rPr>
        <w:t>dawnym Z</w:t>
      </w:r>
      <w:r w:rsidRPr="005A562B">
        <w:rPr>
          <w:rFonts w:cstheme="minorHAnsi"/>
          <w:b/>
        </w:rPr>
        <w:t xml:space="preserve">amkiem </w:t>
      </w:r>
      <w:r w:rsidR="00016418">
        <w:rPr>
          <w:rFonts w:cstheme="minorHAnsi"/>
          <w:b/>
        </w:rPr>
        <w:t>C</w:t>
      </w:r>
      <w:r w:rsidRPr="005A562B">
        <w:rPr>
          <w:rFonts w:cstheme="minorHAnsi"/>
          <w:b/>
        </w:rPr>
        <w:t xml:space="preserve">esarskim wchodzi w fazę wykonawczą. </w:t>
      </w:r>
      <w:r w:rsidR="00F71076" w:rsidRPr="00016418">
        <w:rPr>
          <w:rFonts w:cstheme="minorHAnsi"/>
          <w:b/>
        </w:rPr>
        <w:t>Rada Miasta Poznania p</w:t>
      </w:r>
      <w:r w:rsidR="007768BE" w:rsidRPr="00016418">
        <w:rPr>
          <w:rFonts w:cstheme="minorHAnsi"/>
          <w:b/>
        </w:rPr>
        <w:t>rzyznała</w:t>
      </w:r>
      <w:r w:rsidRPr="00016418">
        <w:rPr>
          <w:rFonts w:cstheme="minorHAnsi"/>
          <w:b/>
        </w:rPr>
        <w:t xml:space="preserve"> środki </w:t>
      </w:r>
      <w:r w:rsidR="007768BE" w:rsidRPr="00016418">
        <w:rPr>
          <w:rFonts w:cstheme="minorHAnsi"/>
          <w:b/>
        </w:rPr>
        <w:t xml:space="preserve">Centrum Kultury </w:t>
      </w:r>
      <w:r w:rsidR="00016418" w:rsidRPr="00016418">
        <w:rPr>
          <w:rFonts w:cstheme="minorHAnsi"/>
          <w:b/>
        </w:rPr>
        <w:t>ZAMEK</w:t>
      </w:r>
      <w:r w:rsidR="007768BE" w:rsidRPr="00016418">
        <w:rPr>
          <w:rFonts w:cstheme="minorHAnsi"/>
          <w:b/>
        </w:rPr>
        <w:t xml:space="preserve"> </w:t>
      </w:r>
      <w:r w:rsidRPr="00016418">
        <w:rPr>
          <w:rFonts w:cstheme="minorHAnsi"/>
          <w:b/>
        </w:rPr>
        <w:t>na</w:t>
      </w:r>
      <w:r w:rsidR="00652627" w:rsidRPr="00016418">
        <w:rPr>
          <w:rFonts w:cstheme="minorHAnsi"/>
          <w:b/>
        </w:rPr>
        <w:t xml:space="preserve"> realizację inwestyc</w:t>
      </w:r>
      <w:r w:rsidR="007768BE" w:rsidRPr="00016418">
        <w:rPr>
          <w:rFonts w:cstheme="minorHAnsi"/>
          <w:b/>
        </w:rPr>
        <w:t>ji</w:t>
      </w:r>
      <w:r w:rsidR="00F71076" w:rsidRPr="00016418">
        <w:rPr>
          <w:rFonts w:cstheme="minorHAnsi"/>
          <w:b/>
        </w:rPr>
        <w:t xml:space="preserve">. Zamiast parkingu pojawi się </w:t>
      </w:r>
      <w:r w:rsidR="007768BE" w:rsidRPr="00016418">
        <w:rPr>
          <w:rFonts w:cstheme="minorHAnsi"/>
          <w:b/>
        </w:rPr>
        <w:t xml:space="preserve">zielona i przyjazna przestrzeń spotkań. </w:t>
      </w:r>
    </w:p>
    <w:p w14:paraId="65319269" w14:textId="77777777" w:rsidR="00016418" w:rsidRPr="005A562B" w:rsidRDefault="00016418" w:rsidP="00FC4C8F">
      <w:pPr>
        <w:spacing w:after="0" w:line="271" w:lineRule="auto"/>
        <w:jc w:val="both"/>
        <w:rPr>
          <w:rFonts w:cstheme="minorHAnsi"/>
          <w:b/>
        </w:rPr>
      </w:pPr>
    </w:p>
    <w:p w14:paraId="39CABD0E" w14:textId="2F27C966" w:rsidR="007024D2" w:rsidRDefault="00057208" w:rsidP="00FC4C8F">
      <w:pPr>
        <w:spacing w:after="0" w:line="27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Decyzja o przebudowie dziedzińca podyktowan</w:t>
      </w:r>
      <w:r w:rsidR="00102E35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a jest potrzebami mieszkańców, ogólnymi trendami w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="00102E35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myśleniu o kształtowaniu przestrzeni miejskich, by były proekologiczne, a przede wszystkim sprzyjały inicjowaniu i pielęgnowaniu relacji społecznych.</w:t>
      </w:r>
      <w:r w:rsidR="00E37C16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tych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aspektach głęboki sens ma </w:t>
      </w:r>
      <w:r w:rsidR="007024D2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przyświecające decyzji 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hasło „odbetonow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ania</w:t>
      </w:r>
      <w:r w:rsidR="00053BBE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” miasta, czyli odzyskania powierzchni biologicznie</w:t>
      </w:r>
      <w:r w:rsidR="00E37C16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czynnej, warunkujące odtwarzanie ekosystemu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, co ma</w:t>
      </w:r>
      <w:r w:rsidR="00E37C16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ułatwić i uprzyjemnić ludziom funkcjonowanie w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miejskiej dżungli. U</w:t>
      </w:r>
      <w:r w:rsidR="00510B43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twardzony pla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c, wykorzystywany </w:t>
      </w:r>
      <w:r w:rsidR="00EC2CE5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dotychczas </w:t>
      </w:r>
      <w:r w:rsidR="00053BBE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jako parking</w:t>
      </w:r>
      <w:r w:rsidR="00EC2CE5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zostanie</w:t>
      </w:r>
      <w:r w:rsidR="00016418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gruntownie przebudowany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. Choć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wizualnie zachowa charakterystyczne elementy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takie jak płyty</w:t>
      </w:r>
      <w:r w:rsidR="0007569F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kamienne</w:t>
      </w:r>
      <w:r w:rsidR="00053BBE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, które zostaną wykorzystane ponownie, to obszar zielony </w:t>
      </w:r>
      <w:r w:rsidR="007024D2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zwiększy się ponad dwudziestokrotnie. </w:t>
      </w:r>
    </w:p>
    <w:p w14:paraId="31C3A60B" w14:textId="77777777" w:rsidR="00016418" w:rsidRPr="005A562B" w:rsidRDefault="00016418" w:rsidP="00FC4C8F">
      <w:pPr>
        <w:spacing w:after="0" w:line="271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39C5B350" w14:textId="77777777" w:rsidR="007024D2" w:rsidRPr="005A562B" w:rsidRDefault="007024D2" w:rsidP="00FC4C8F">
      <w:pPr>
        <w:spacing w:after="0" w:line="271" w:lineRule="auto"/>
        <w:jc w:val="both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  <w:r w:rsidRPr="005A562B">
        <w:rPr>
          <w:b/>
        </w:rPr>
        <w:t>Zieleń, zieleń i … jeszcze więcej zieleni</w:t>
      </w:r>
      <w:r w:rsidRPr="005A562B">
        <w:rPr>
          <w:rFonts w:eastAsia="Times New Roman" w:cstheme="minorHAnsi"/>
          <w:b/>
          <w:color w:val="000000"/>
          <w:shd w:val="clear" w:color="auto" w:fill="FFFFFF"/>
          <w:lang w:eastAsia="pl-PL"/>
        </w:rPr>
        <w:t xml:space="preserve"> </w:t>
      </w:r>
    </w:p>
    <w:p w14:paraId="707CCA31" w14:textId="6F2D23DF" w:rsidR="007024D2" w:rsidRDefault="007024D2" w:rsidP="00FC4C8F">
      <w:pPr>
        <w:spacing w:after="0" w:line="27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Na dziedzińcu 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znajdzie się</w:t>
      </w:r>
      <w:r w:rsidR="00016418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="00966924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28 drzew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,</w:t>
      </w:r>
      <w:r w:rsidR="00966924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tym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 20 nowych drzew wysokich, a obszar stref zieleni, wypełnionych krzewami, bylinami, trawami i kwiatami, wzrośnie do 703 m</w:t>
      </w:r>
      <w:r w:rsidRPr="00FC4C8F">
        <w:rPr>
          <w:rFonts w:eastAsia="Times New Roman" w:cstheme="minorHAnsi"/>
          <w:color w:val="000000"/>
          <w:shd w:val="clear" w:color="auto" w:fill="FFFFFF"/>
          <w:vertAlign w:val="superscript"/>
          <w:lang w:eastAsia="pl-PL"/>
        </w:rPr>
        <w:t>2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(na 3148 m</w:t>
      </w:r>
      <w:r w:rsidRPr="00FC4C8F">
        <w:rPr>
          <w:rFonts w:eastAsia="Times New Roman" w:cstheme="minorHAnsi"/>
          <w:color w:val="000000"/>
          <w:shd w:val="clear" w:color="auto" w:fill="FFFFFF"/>
          <w:vertAlign w:val="superscript"/>
          <w:lang w:eastAsia="pl-PL"/>
        </w:rPr>
        <w:t>2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łącznej powierzchni). Dodatkow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ych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porcj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i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tlenu dostarczą zielony dach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pawilonu (222 m</w:t>
      </w:r>
      <w:r w:rsidRPr="00FC4C8F">
        <w:rPr>
          <w:rFonts w:eastAsia="Times New Roman" w:cstheme="minorHAnsi"/>
          <w:color w:val="000000"/>
          <w:shd w:val="clear" w:color="auto" w:fill="FFFFFF"/>
          <w:vertAlign w:val="superscript"/>
          <w:lang w:eastAsia="pl-PL"/>
        </w:rPr>
        <w:t>2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) oraz pnącza, które pokryją wybrane </w:t>
      </w: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elewacje budynku. Roślinność dziedzińca będzie wspierać retencję wody oraz redukować zapylenie i hałas, zagwarantuje potrzebny cień i pozytywnie wpłynie na mikroklimat. Wybrane gatunki roślin staną się schronieniem i pożywieniem dla owadów oraz ptaków.</w:t>
      </w:r>
      <w:r w:rsidR="00EC2CE5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Efekt miejskiej wyspy ciepła dodatkowo zredukują elementy infrastruktury wodnej: płaska sadzawka, zraszacze i poidła.</w:t>
      </w:r>
      <w:bookmarkStart w:id="0" w:name="_GoBack"/>
      <w:bookmarkEnd w:id="0"/>
    </w:p>
    <w:p w14:paraId="7E65BA99" w14:textId="77777777" w:rsidR="00016418" w:rsidRPr="005A562B" w:rsidRDefault="00016418" w:rsidP="00FC4C8F">
      <w:pPr>
        <w:spacing w:after="0" w:line="271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1FB48914" w14:textId="77777777" w:rsidR="007024D2" w:rsidRPr="00016418" w:rsidRDefault="007024D2" w:rsidP="00FC4C8F">
      <w:pPr>
        <w:spacing w:after="0" w:line="271" w:lineRule="auto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  <w:r w:rsidRPr="00016418">
        <w:rPr>
          <w:rFonts w:eastAsia="Times New Roman" w:cstheme="minorHAnsi"/>
          <w:b/>
          <w:color w:val="000000"/>
          <w:shd w:val="clear" w:color="auto" w:fill="FFFFFF"/>
          <w:lang w:eastAsia="pl-PL"/>
        </w:rPr>
        <w:t>Miejsce spotkań i poszukiwań</w:t>
      </w:r>
    </w:p>
    <w:p w14:paraId="6BFB83BA" w14:textId="182434DA" w:rsidR="006A446E" w:rsidRDefault="0007569F" w:rsidP="00FC4C8F">
      <w:pPr>
        <w:spacing w:after="0" w:line="271" w:lineRule="auto"/>
        <w:jc w:val="both"/>
        <w:rPr>
          <w:rFonts w:cstheme="minorHAnsi"/>
          <w:color w:val="000000"/>
          <w:shd w:val="clear" w:color="auto" w:fill="FFFFFF"/>
        </w:rPr>
      </w:pP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Otoczenie Zamku stanie się </w:t>
      </w:r>
      <w:r w:rsidR="0065608F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nie tylko </w:t>
      </w: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bardziej zielone i ekologiczne, ale także zyska nowe funkcje i</w:t>
      </w:r>
      <w:r w:rsidR="00016418">
        <w:rPr>
          <w:rFonts w:eastAsia="Times New Roman" w:cstheme="minorHAnsi"/>
          <w:color w:val="000000"/>
          <w:shd w:val="clear" w:color="auto" w:fill="FFFFFF"/>
          <w:lang w:eastAsia="pl-PL"/>
        </w:rPr>
        <w:t> 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możliwości. </w:t>
      </w:r>
      <w:r w:rsidRPr="005A562B">
        <w:rPr>
          <w:rFonts w:cstheme="minorHAnsi"/>
          <w:color w:val="000000"/>
          <w:shd w:val="clear" w:color="auto" w:fill="FFFFFF"/>
        </w:rPr>
        <w:t xml:space="preserve">W projekcie udało się wykreować kameralne miejsce, dostosowane do osób o różnych potrzebach, dające przestrzeń spotkania i oddechu przez cały rok. </w:t>
      </w:r>
      <w:r w:rsidR="004F7753" w:rsidRPr="00016418">
        <w:rPr>
          <w:rFonts w:cstheme="minorHAnsi"/>
          <w:color w:val="000000"/>
          <w:shd w:val="clear" w:color="auto" w:fill="FFFFFF"/>
        </w:rPr>
        <w:t xml:space="preserve">W ramach przebudowy powstanie również </w:t>
      </w:r>
      <w:r w:rsidR="004F7753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podjazd przy wejściu A, który ułatwi dostęp do budynku osobom z niepełnosprawnościami. </w:t>
      </w:r>
      <w:r w:rsidRPr="00016418">
        <w:rPr>
          <w:rFonts w:eastAsia="Times New Roman" w:cstheme="minorHAnsi"/>
          <w:color w:val="000000"/>
          <w:lang w:eastAsia="pl-PL"/>
        </w:rPr>
        <w:t>Poza funkcją</w:t>
      </w:r>
      <w:r w:rsidR="004F7753" w:rsidRPr="00016418">
        <w:rPr>
          <w:rFonts w:eastAsia="Times New Roman" w:cstheme="minorHAnsi"/>
          <w:color w:val="000000"/>
          <w:lang w:eastAsia="pl-PL"/>
        </w:rPr>
        <w:t xml:space="preserve"> codziennego odpoczynku, CK </w:t>
      </w:r>
      <w:r w:rsidR="00016418" w:rsidRPr="00016418">
        <w:rPr>
          <w:rFonts w:eastAsia="Times New Roman" w:cstheme="minorHAnsi"/>
          <w:color w:val="000000"/>
          <w:lang w:eastAsia="pl-PL"/>
        </w:rPr>
        <w:t>ZAMEK</w:t>
      </w:r>
      <w:r w:rsidR="004F7753" w:rsidRPr="00016418">
        <w:rPr>
          <w:rFonts w:eastAsia="Times New Roman" w:cstheme="minorHAnsi"/>
          <w:color w:val="000000"/>
          <w:lang w:eastAsia="pl-PL"/>
        </w:rPr>
        <w:t xml:space="preserve"> będzie </w:t>
      </w:r>
      <w:r w:rsidRPr="00016418">
        <w:rPr>
          <w:rFonts w:eastAsia="Times New Roman" w:cstheme="minorHAnsi"/>
          <w:color w:val="000000"/>
          <w:lang w:eastAsia="pl-PL"/>
        </w:rPr>
        <w:t xml:space="preserve">realizować </w:t>
      </w:r>
      <w:r w:rsidR="004F7753" w:rsidRPr="00016418">
        <w:rPr>
          <w:rFonts w:eastAsia="Times New Roman" w:cstheme="minorHAnsi"/>
          <w:color w:val="000000"/>
          <w:lang w:eastAsia="pl-PL"/>
        </w:rPr>
        <w:t>na dziedzińcu</w:t>
      </w:r>
      <w:r w:rsidRPr="00016418">
        <w:rPr>
          <w:rFonts w:eastAsia="Times New Roman" w:cstheme="minorHAnsi"/>
          <w:color w:val="000000"/>
          <w:lang w:eastAsia="pl-PL"/>
        </w:rPr>
        <w:t xml:space="preserve"> program edukacyjny i animacyjny oraz niewielkie wydarzenia muzyczne i teatralne. Ważny dla ich realizacji jest pawilon, będący zapleczem wydarzeń oraz żywym, jasnym i ciepłym elementem nawiązującym relację między ulicą a monumentalnym gmachem Zamku. Jego obecność istotna jest także dla obsługi ruchu turystycznego w Dzielnicy Cesarskiej.</w:t>
      </w:r>
      <w:r w:rsidR="00966924" w:rsidRPr="00016418">
        <w:rPr>
          <w:rFonts w:cstheme="minorHAnsi"/>
          <w:color w:val="000000"/>
          <w:shd w:val="clear" w:color="auto" w:fill="FFFFFF"/>
        </w:rPr>
        <w:t xml:space="preserve"> </w:t>
      </w:r>
    </w:p>
    <w:p w14:paraId="2AF97101" w14:textId="77777777" w:rsidR="00016418" w:rsidRPr="005A562B" w:rsidRDefault="00016418" w:rsidP="00FC4C8F">
      <w:pPr>
        <w:spacing w:after="0" w:line="271" w:lineRule="auto"/>
        <w:rPr>
          <w:rFonts w:cstheme="minorHAnsi"/>
          <w:color w:val="000000"/>
          <w:shd w:val="clear" w:color="auto" w:fill="FFFFFF"/>
        </w:rPr>
      </w:pPr>
    </w:p>
    <w:p w14:paraId="3E7105B6" w14:textId="77777777" w:rsidR="0065608F" w:rsidRPr="00016418" w:rsidRDefault="0065608F" w:rsidP="00FC4C8F">
      <w:pPr>
        <w:spacing w:after="0" w:line="271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16418">
        <w:rPr>
          <w:rFonts w:eastAsia="Times New Roman" w:cstheme="minorHAnsi"/>
          <w:b/>
          <w:color w:val="000000"/>
          <w:shd w:val="clear" w:color="auto" w:fill="FFFFFF"/>
          <w:lang w:eastAsia="pl-PL"/>
        </w:rPr>
        <w:t>Bez dodatkowych utrudnień</w:t>
      </w:r>
      <w:r w:rsidR="0007569F" w:rsidRPr="00016418">
        <w:rPr>
          <w:rFonts w:eastAsia="Times New Roman" w:cstheme="minorHAnsi"/>
          <w:b/>
          <w:color w:val="000000"/>
          <w:shd w:val="clear" w:color="auto" w:fill="FFFFFF"/>
          <w:lang w:eastAsia="pl-PL"/>
        </w:rPr>
        <w:t xml:space="preserve"> </w:t>
      </w:r>
    </w:p>
    <w:p w14:paraId="10F4E280" w14:textId="400C5255" w:rsidR="0007569F" w:rsidRPr="00016418" w:rsidRDefault="0007569F" w:rsidP="00FC4C8F">
      <w:pPr>
        <w:spacing w:after="0" w:line="271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Projekt architektoniczny Aleksander Wadas Studio został wyłoniony w konkursie w 2019 rok</w:t>
      </w:r>
      <w:r w:rsidR="00102E35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u</w:t>
      </w: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, sprawnie przeprowadzono prace nad projektami budowlanymi i wykonawczymi. Kolejnym krokiem było zabezpieczenie środków na realizację</w:t>
      </w:r>
      <w:r w:rsidR="00286F6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tej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inwestycji w budżecie miasta, co nastąpiło w końcu 2022 roku. Przed CK </w:t>
      </w:r>
      <w:r w:rsidR="00286F68"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>ZAMEK</w:t>
      </w:r>
      <w:r w:rsidRPr="005A562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teraz przeprowadzenie procedur przetargowych, w których wyłonieni zostaną inwestor zastępczy i generalny wykonawca. </w:t>
      </w:r>
    </w:p>
    <w:p w14:paraId="1DA1F1A3" w14:textId="0DF9C53E" w:rsidR="0007569F" w:rsidRDefault="005A562B" w:rsidP="00FC4C8F">
      <w:pPr>
        <w:spacing w:after="0" w:line="271" w:lineRule="auto"/>
        <w:jc w:val="both"/>
      </w:pPr>
      <w:r>
        <w:t>„</w:t>
      </w:r>
      <w:r w:rsidR="007024D2" w:rsidRPr="005A562B">
        <w:t>Zrównoważone dział</w:t>
      </w:r>
      <w:r w:rsidR="0065608F" w:rsidRPr="005A562B">
        <w:t>ania budowlane wymagają czasu. Świadomość, że p</w:t>
      </w:r>
      <w:r w:rsidR="007024D2" w:rsidRPr="005A562B">
        <w:t>rzebudowa potrwa</w:t>
      </w:r>
      <w:r w:rsidR="0065608F" w:rsidRPr="005A562B">
        <w:t xml:space="preserve"> i będzie wymagała od nas dodatkowych nakładów pracy, nie odbiera nam zapału i radości w projekto</w:t>
      </w:r>
      <w:r w:rsidR="0065608F" w:rsidRPr="00016418">
        <w:t xml:space="preserve">waniu </w:t>
      </w:r>
      <w:r w:rsidR="0065608F" w:rsidRPr="00016418">
        <w:lastRenderedPageBreak/>
        <w:t>programu dla nowej przestrzeni i myśleniu o jeszcze większej dostępności naszej instytucji, którą uzyskamy dzięki realizacji inwestycji. Chcemy, by to miejsce tętniło życiem</w:t>
      </w:r>
      <w:r>
        <w:t>”</w:t>
      </w:r>
      <w:r w:rsidR="0065608F" w:rsidRPr="005A562B">
        <w:t xml:space="preserve"> </w:t>
      </w:r>
      <w:r w:rsidR="007024D2" w:rsidRPr="005A562B">
        <w:t>–</w:t>
      </w:r>
      <w:r w:rsidR="0065608F" w:rsidRPr="005A562B">
        <w:t xml:space="preserve"> mówi Anna Hryniewiecka, Dyrektorka Centrum Kultury </w:t>
      </w:r>
      <w:r w:rsidR="00286F68" w:rsidRPr="005A562B">
        <w:t>ZAMEK</w:t>
      </w:r>
      <w:r w:rsidR="0065608F" w:rsidRPr="005A562B">
        <w:t xml:space="preserve">. </w:t>
      </w:r>
      <w:r>
        <w:t>Dodaje:</w:t>
      </w:r>
      <w:r w:rsidR="0065608F" w:rsidRPr="005A562B">
        <w:t xml:space="preserve"> </w:t>
      </w:r>
      <w:r>
        <w:t>„</w:t>
      </w:r>
      <w:r w:rsidR="007024D2" w:rsidRPr="005A562B">
        <w:t>Przed nami wiele procedur i działań</w:t>
      </w:r>
      <w:r w:rsidR="0065608F" w:rsidRPr="005A562B">
        <w:t xml:space="preserve"> administracyjnych, ale co ważne p</w:t>
      </w:r>
      <w:r w:rsidR="007024D2" w:rsidRPr="005A562B">
        <w:t>race budowlane nie utrudnią komunikacji na ulicy Św. Marcin, ani dostępu do Muzeum Czerwca 1956</w:t>
      </w:r>
      <w:r>
        <w:t>”</w:t>
      </w:r>
      <w:r w:rsidR="0065608F" w:rsidRPr="005A562B">
        <w:t xml:space="preserve">.  </w:t>
      </w:r>
    </w:p>
    <w:p w14:paraId="68BFC956" w14:textId="77777777" w:rsidR="00016418" w:rsidRPr="005A562B" w:rsidRDefault="00016418" w:rsidP="00FC4C8F">
      <w:pPr>
        <w:spacing w:after="0" w:line="271" w:lineRule="auto"/>
      </w:pPr>
    </w:p>
    <w:p w14:paraId="209BE141" w14:textId="77777777" w:rsidR="0007569F" w:rsidRPr="00016418" w:rsidRDefault="0007569F" w:rsidP="00FC4C8F">
      <w:pPr>
        <w:spacing w:after="0" w:line="271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Prace rozpoczną się w 2023 roku, a dziedziniec </w:t>
      </w:r>
      <w:r w:rsidR="004F7753"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>powinien zostać</w:t>
      </w:r>
      <w:r w:rsidRPr="00016418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oddany do użytkowania w 2024 roku. </w:t>
      </w:r>
    </w:p>
    <w:p w14:paraId="171D3B81" w14:textId="77777777" w:rsidR="008D6D1D" w:rsidRDefault="008D6D1D" w:rsidP="00FC4C8F">
      <w:pPr>
        <w:spacing w:after="0" w:line="271" w:lineRule="auto"/>
        <w:rPr>
          <w:rFonts w:cstheme="minorHAnsi"/>
        </w:rPr>
      </w:pPr>
    </w:p>
    <w:p w14:paraId="396A8557" w14:textId="59055412" w:rsidR="00FC4C8F" w:rsidRPr="00016418" w:rsidRDefault="00FC4C8F" w:rsidP="00FC4C8F">
      <w:pPr>
        <w:spacing w:after="0" w:line="271" w:lineRule="auto"/>
        <w:jc w:val="center"/>
        <w:rPr>
          <w:rFonts w:cstheme="minorHAnsi"/>
        </w:rPr>
      </w:pPr>
      <w:r>
        <w:rPr>
          <w:rFonts w:cstheme="minorHAnsi"/>
        </w:rPr>
        <w:pict w14:anchorId="3C772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6.5pt;height:280.5pt">
            <v:imagedata r:id="rId6" o:title="Stopka"/>
          </v:shape>
        </w:pict>
      </w:r>
    </w:p>
    <w:sectPr w:rsidR="00FC4C8F" w:rsidRPr="0001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F4A4" w14:textId="77777777" w:rsidR="00053BBE" w:rsidRDefault="00053BBE" w:rsidP="00053BBE">
      <w:pPr>
        <w:spacing w:after="0" w:line="240" w:lineRule="auto"/>
      </w:pPr>
      <w:r>
        <w:separator/>
      </w:r>
    </w:p>
  </w:endnote>
  <w:endnote w:type="continuationSeparator" w:id="0">
    <w:p w14:paraId="72B8DE19" w14:textId="77777777" w:rsidR="00053BBE" w:rsidRDefault="00053BBE" w:rsidP="0005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8BF1B" w14:textId="77777777" w:rsidR="00053BBE" w:rsidRDefault="00053BBE" w:rsidP="00053BBE">
      <w:pPr>
        <w:spacing w:after="0" w:line="240" w:lineRule="auto"/>
      </w:pPr>
      <w:r>
        <w:separator/>
      </w:r>
    </w:p>
  </w:footnote>
  <w:footnote w:type="continuationSeparator" w:id="0">
    <w:p w14:paraId="5E57B8F1" w14:textId="77777777" w:rsidR="00053BBE" w:rsidRDefault="00053BBE" w:rsidP="00053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43"/>
    <w:rsid w:val="00016418"/>
    <w:rsid w:val="00053BBE"/>
    <w:rsid w:val="00057208"/>
    <w:rsid w:val="0007569F"/>
    <w:rsid w:val="000A7E82"/>
    <w:rsid w:val="00102E35"/>
    <w:rsid w:val="00195C97"/>
    <w:rsid w:val="00286F68"/>
    <w:rsid w:val="004F7753"/>
    <w:rsid w:val="00510B43"/>
    <w:rsid w:val="005A562B"/>
    <w:rsid w:val="00624A5E"/>
    <w:rsid w:val="00652627"/>
    <w:rsid w:val="0065608F"/>
    <w:rsid w:val="006A446E"/>
    <w:rsid w:val="007024D2"/>
    <w:rsid w:val="0070270C"/>
    <w:rsid w:val="007378F7"/>
    <w:rsid w:val="007768BE"/>
    <w:rsid w:val="007924F5"/>
    <w:rsid w:val="008D6D1D"/>
    <w:rsid w:val="00966924"/>
    <w:rsid w:val="00B2703B"/>
    <w:rsid w:val="00E31528"/>
    <w:rsid w:val="00E37C16"/>
    <w:rsid w:val="00EC2CE5"/>
    <w:rsid w:val="00F71076"/>
    <w:rsid w:val="00FC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9104"/>
  <w15:chartTrackingRefBased/>
  <w15:docId w15:val="{452881F1-B7E4-4E91-B26E-95352572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B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6D1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B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B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3B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E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E35"/>
    <w:rPr>
      <w:sz w:val="20"/>
      <w:szCs w:val="20"/>
    </w:rPr>
  </w:style>
  <w:style w:type="paragraph" w:styleId="Poprawka">
    <w:name w:val="Revision"/>
    <w:hidden/>
    <w:uiPriority w:val="99"/>
    <w:semiHidden/>
    <w:rsid w:val="00102E3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E3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Anna</cp:lastModifiedBy>
  <cp:revision>4</cp:revision>
  <dcterms:created xsi:type="dcterms:W3CDTF">2023-01-31T11:51:00Z</dcterms:created>
  <dcterms:modified xsi:type="dcterms:W3CDTF">2023-02-02T15:21:00Z</dcterms:modified>
</cp:coreProperties>
</file>